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h7bb6pfcfaoz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KVKK Aydınlatma Metni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Trend Mecra Reklamcılık ve Baskı Hizmetleri A.Ş.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 Veri Sorumlusu</w:t>
        <w:br w:type="textWrapping"/>
      </w:r>
      <w:r w:rsidDel="00000000" w:rsidR="00000000" w:rsidRPr="00000000">
        <w:rPr>
          <w:rtl w:val="0"/>
        </w:rPr>
        <w:t xml:space="preserve"> 6698 sayılı Kişisel Verilerin Korunması Kanunu (“KVKK”) uyarınca, kişisel verileriniz veri sorumlusu sıfatıyla </w:t>
      </w:r>
      <w:r w:rsidDel="00000000" w:rsidR="00000000" w:rsidRPr="00000000">
        <w:rPr>
          <w:b w:val="1"/>
          <w:rtl w:val="0"/>
        </w:rPr>
        <w:t xml:space="preserve">Trend Mecra Reklamcılık ve Baskı Hizmetleri A.Ş.</w:t>
      </w:r>
      <w:r w:rsidDel="00000000" w:rsidR="00000000" w:rsidRPr="00000000">
        <w:rPr>
          <w:rtl w:val="0"/>
        </w:rPr>
        <w:t xml:space="preserve"> (“Şirket”) tarafından işlenmektedir.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2. İşlenen Kişisel Veriler ve Toplama Yöntemleri</w:t>
        <w:br w:type="textWrapping"/>
      </w:r>
      <w:r w:rsidDel="00000000" w:rsidR="00000000" w:rsidRPr="00000000">
        <w:rPr>
          <w:rtl w:val="0"/>
        </w:rPr>
        <w:t xml:space="preserve"> Web sitemizi ziyaretiniz ve bizimle iletişim kurmanız halinde aşağıdaki kişisel verileriniz işlenebilmektedir: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Kimlik Bilgileri:</w:t>
      </w:r>
      <w:r w:rsidDel="00000000" w:rsidR="00000000" w:rsidRPr="00000000">
        <w:rPr>
          <w:rtl w:val="0"/>
        </w:rPr>
        <w:t xml:space="preserve"> Ad, soyad (iletişim formları veya WhatsApp/telefon görüşmeleri aracılığıyla).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İletişim Bilgileri:</w:t>
      </w:r>
      <w:r w:rsidDel="00000000" w:rsidR="00000000" w:rsidRPr="00000000">
        <w:rPr>
          <w:rtl w:val="0"/>
        </w:rPr>
        <w:t xml:space="preserve"> Telefon numarası, e-posta adresi, WhatsApp mesaj içerikleri.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Müşteri İşlem Bilgileri:</w:t>
      </w:r>
      <w:r w:rsidDel="00000000" w:rsidR="00000000" w:rsidRPr="00000000">
        <w:rPr>
          <w:rtl w:val="0"/>
        </w:rPr>
        <w:t xml:space="preserve"> Hizmet talebiniz, proje veya teklif bilgileri.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Elektronik İşlem Verileri:</w:t>
      </w:r>
      <w:r w:rsidDel="00000000" w:rsidR="00000000" w:rsidRPr="00000000">
        <w:rPr>
          <w:rtl w:val="0"/>
        </w:rPr>
        <w:t xml:space="preserve"> IP adresi, cihaz bilgisi, tarayıcı bilgisi, site üzerindeki hareketler (yalnızca güvenlik ve performans analizi için).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Verileriniz;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Web sitemizde yer alan iletişim formu,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WhatsApp yönlendirmesi,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Telefon aramaları (Click-to-Call),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E-posta yazışmaları,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Çerezler ve log kayıtları (ziyaret verileri),</w:t>
        <w:br w:type="textWrapping"/>
        <w:t xml:space="preserve"> üzerinden elektronik ve otomatik yollarla toplanmaktadır.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 Kişisel Verilerin İşlenme Amaçları</w:t>
        <w:br w:type="textWrapping"/>
      </w:r>
      <w:r w:rsidDel="00000000" w:rsidR="00000000" w:rsidRPr="00000000">
        <w:rPr>
          <w:rtl w:val="0"/>
        </w:rPr>
        <w:t xml:space="preserve"> Toplanan kişisel verileriniz KVKK m.5 ve m.6 kapsamında aşağıdaki amaçlarla işlenmektedir: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Size </w:t>
      </w:r>
      <w:r w:rsidDel="00000000" w:rsidR="00000000" w:rsidRPr="00000000">
        <w:rPr>
          <w:b w:val="1"/>
          <w:rtl w:val="0"/>
        </w:rPr>
        <w:t xml:space="preserve">doğru ve hızlı şekilde dönüş yapabilmek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Hizmet, teklif ve proje taleplerinizi değerlendirmek,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Müşteri memnuniyetini sağlamak ve ilişki yönetimini yürütmek,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Mevzuat gereği Şirketimizin tabi olduğu yükümlülükleri yerine getirmek,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Bilgi güvenliği süreçlerini yürütmek,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İleride doğabilecek uyuşmazlıklarda delil teşkil edebilmek.</w:t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 Hukuki Sebep</w:t>
        <w:br w:type="textWrapping"/>
      </w:r>
      <w:r w:rsidDel="00000000" w:rsidR="00000000" w:rsidRPr="00000000">
        <w:rPr>
          <w:rtl w:val="0"/>
        </w:rPr>
        <w:t xml:space="preserve"> Kişisel verileriniz şu hukuki sebepler kapsamında işlenmektedir: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Sözleşmenin kurulması veya ifası için gerekli olması</w:t>
      </w:r>
      <w:r w:rsidDel="00000000" w:rsidR="00000000" w:rsidRPr="00000000">
        <w:rPr>
          <w:rtl w:val="0"/>
        </w:rPr>
        <w:t xml:space="preserve"> (ör. hizmet/teklif süreçleri),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Hukuki yükümlülüklerimizin yerine getirilmesi</w:t>
      </w:r>
      <w:r w:rsidDel="00000000" w:rsidR="00000000" w:rsidRPr="00000000">
        <w:rPr>
          <w:rtl w:val="0"/>
        </w:rPr>
        <w:t xml:space="preserve">,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Meşru menfaatlerimizin korunması</w:t>
      </w:r>
      <w:r w:rsidDel="00000000" w:rsidR="00000000" w:rsidRPr="00000000">
        <w:rPr>
          <w:rtl w:val="0"/>
        </w:rPr>
        <w:t xml:space="preserve"> (iletişim süreçlerinin yönetilmesi),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Açık rıza gerektiği hallerde ise </w:t>
      </w:r>
      <w:r w:rsidDel="00000000" w:rsidR="00000000" w:rsidRPr="00000000">
        <w:rPr>
          <w:b w:val="1"/>
          <w:rtl w:val="0"/>
        </w:rPr>
        <w:t xml:space="preserve">açık rızanız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Kişisel Verilerin Aktarımı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Kişisel verileriniz, yasal zorunluluk bulunmadığı sürece üçüncü kişilerle paylaşılmamaktadır.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Zorunlu hallerde yalnızca </w:t>
      </w:r>
      <w:r w:rsidDel="00000000" w:rsidR="00000000" w:rsidRPr="00000000">
        <w:rPr>
          <w:b w:val="1"/>
          <w:rtl w:val="0"/>
        </w:rPr>
        <w:t xml:space="preserve">yetkili kamu kurum ve kuruluşlarıyla</w:t>
      </w:r>
      <w:r w:rsidDel="00000000" w:rsidR="00000000" w:rsidRPr="00000000">
        <w:rPr>
          <w:rtl w:val="0"/>
        </w:rPr>
        <w:t xml:space="preserve"> paylaşılır.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WhatsApp yönlendirmeleri ve telefon görüşmeleri sırasında kullanılan veriler, ilgili platformların (Meta, GSM operatörleri vb.) kendi gizlilik politikalarına tabidir.</w:t>
        <w:br w:type="textWrapping"/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Kişisel Verilerin Saklanma Süresi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Kişisel verileriniz, işleme amaçlarının gerektirdiği süre boyunca saklanır.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Mevzuatta öngörülen sürelerin sonunda verileriniz güvenli yöntemlerle silinir, anonimleştirilir veya imha edilir.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Sürekli iletişim halinde olunmayan kişilerden alınan veriler, en geç </w:t>
      </w:r>
      <w:r w:rsidDel="00000000" w:rsidR="00000000" w:rsidRPr="00000000">
        <w:rPr>
          <w:b w:val="1"/>
          <w:rtl w:val="0"/>
        </w:rPr>
        <w:t xml:space="preserve">2 yıl</w:t>
      </w:r>
      <w:r w:rsidDel="00000000" w:rsidR="00000000" w:rsidRPr="00000000">
        <w:rPr>
          <w:rtl w:val="0"/>
        </w:rPr>
        <w:t xml:space="preserve"> içerisinde silinir.</w:t>
        <w:br w:type="textWrapping"/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7. KVKK Kapsamındaki Haklarınız (KVKK m.11)</w:t>
        <w:br w:type="textWrapping"/>
      </w:r>
      <w:r w:rsidDel="00000000" w:rsidR="00000000" w:rsidRPr="00000000">
        <w:rPr>
          <w:rtl w:val="0"/>
        </w:rPr>
        <w:t xml:space="preserve"> Kişisel verilerinizle ilgili olarak Şirketimize başvurarak: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Kişisel verilerinizin işlenip işlenmediğini öğrenme,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İşlenmişse buna ilişkin bilgi talep etme,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İşlenme amacını ve bunların amacına uygun kullanılıp kullanılmadığını öğrenme,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Yurt içinde veya yurt dışında aktarıldığı üçüncü kişileri bilme,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Eksik veya yanlış işlenmişse düzeltilmesini isteme,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KVKK’da öngörülen şartlar çerçevesinde silinmesini veya anonimleştirilmesini isteme,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Otomatik sistemlerle analiz sonucu aleyhinize bir sonucun ortaya çıkmasına itiraz etme,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Kanuna aykırı işlenmişse zararın giderilmesini talep etme</w:t>
        <w:br w:type="textWrapping"/>
        <w:t xml:space="preserve"> haklarına sahipsiniz.</w:t>
        <w:br w:type="textWrapping"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8. Başvuru Yöntemleri</w:t>
        <w:br w:type="textWrapping"/>
      </w:r>
      <w:r w:rsidDel="00000000" w:rsidR="00000000" w:rsidRPr="00000000">
        <w:rPr>
          <w:rtl w:val="0"/>
        </w:rPr>
        <w:t xml:space="preserve"> KVKK kapsamındaki haklarınıza ilişkin taleplerinizi;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Yazılı olarak şirket adresimize,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Kayıtlı elektronik posta (KEP) yoluyla,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Veya e-posta aracılığıyla </w:t>
      </w:r>
      <w:r w:rsidDel="00000000" w:rsidR="00000000" w:rsidRPr="00000000">
        <w:rPr>
          <w:b w:val="1"/>
          <w:rtl w:val="0"/>
        </w:rPr>
        <w:t xml:space="preserve">info@trendmecra.com.tr</w:t>
      </w:r>
      <w:r w:rsidDel="00000000" w:rsidR="00000000" w:rsidRPr="00000000">
        <w:rPr>
          <w:rtl w:val="0"/>
        </w:rPr>
        <w:t xml:space="preserve"> adresine</w:t>
        <w:br w:type="textWrapping"/>
        <w:t xml:space="preserve"> iletebilirsiniz.</w:t>
        <w:br w:type="textWrapping"/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Şirketimiz, KVKK’nın 13. maddesi uyarınca başvurularınızı </w:t>
      </w:r>
      <w:r w:rsidDel="00000000" w:rsidR="00000000" w:rsidRPr="00000000">
        <w:rPr>
          <w:b w:val="1"/>
          <w:rtl w:val="0"/>
        </w:rPr>
        <w:t xml:space="preserve">en geç 30 gün içinde ücretsiz olarak sonuçlandıracaktır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